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66" w:rsidRDefault="00631566" w:rsidP="00631566"/>
    <w:p w:rsidR="005A1EAF" w:rsidRPr="005A1EAF" w:rsidRDefault="005A1EAF" w:rsidP="005A1EAF">
      <w:pPr>
        <w:autoSpaceDN w:val="0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5A1EAF">
        <w:rPr>
          <w:rFonts w:ascii="Cambria" w:eastAsia="Calibri" w:hAnsi="Cambria"/>
          <w:sz w:val="22"/>
          <w:szCs w:val="22"/>
          <w:lang w:eastAsia="en-US"/>
        </w:rPr>
        <w:t>Základní škola a Mateřská škola, Janské Lázně, okres Trutnov</w:t>
      </w:r>
    </w:p>
    <w:p w:rsidR="005A1EAF" w:rsidRPr="005A1EAF" w:rsidRDefault="005A1EAF" w:rsidP="005A1EAF">
      <w:pPr>
        <w:autoSpaceDN w:val="0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5A1EAF">
        <w:rPr>
          <w:rFonts w:ascii="Cambria" w:eastAsia="Calibri" w:hAnsi="Cambria"/>
          <w:sz w:val="22"/>
          <w:szCs w:val="22"/>
          <w:lang w:eastAsia="en-US"/>
        </w:rPr>
        <w:t>Školní 81, PSČ  542 25, Mgr. Zdeňka Hrnčířová – ředitelka školy</w:t>
      </w:r>
    </w:p>
    <w:p w:rsidR="005A1EAF" w:rsidRPr="005A1EAF" w:rsidRDefault="005A1EAF" w:rsidP="005A1EAF">
      <w:pPr>
        <w:autoSpaceDN w:val="0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5A1EAF">
        <w:rPr>
          <w:rFonts w:ascii="Cambria" w:eastAsia="Calibri" w:hAnsi="Cambria"/>
          <w:sz w:val="22"/>
          <w:szCs w:val="22"/>
          <w:lang w:eastAsia="en-US"/>
        </w:rPr>
        <w:t>příspěvková organizace, IČO 750 16 851</w:t>
      </w:r>
    </w:p>
    <w:p w:rsidR="005A1EAF" w:rsidRPr="005A1EAF" w:rsidRDefault="005A1EAF" w:rsidP="005A1EAF">
      <w:pPr>
        <w:autoSpaceDN w:val="0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5A1EAF">
        <w:rPr>
          <w:rFonts w:ascii="Cambria" w:eastAsia="Calibri" w:hAnsi="Cambria"/>
          <w:sz w:val="22"/>
          <w:szCs w:val="22"/>
          <w:lang w:eastAsia="en-US"/>
        </w:rPr>
        <w:t xml:space="preserve">tel.: 499 875 414, e-mail: </w:t>
      </w:r>
      <w:hyperlink r:id="rId5" w:history="1">
        <w:r w:rsidRPr="005A1EAF">
          <w:rPr>
            <w:rFonts w:ascii="Cambria" w:eastAsia="Calibri" w:hAnsi="Cambria"/>
            <w:sz w:val="22"/>
            <w:szCs w:val="22"/>
            <w:u w:val="single"/>
            <w:lang w:eastAsia="en-US"/>
          </w:rPr>
          <w:t>zs-ms@janske-lazne.cz</w:t>
        </w:r>
      </w:hyperlink>
    </w:p>
    <w:p w:rsidR="005A1EAF" w:rsidRPr="005A1EAF" w:rsidRDefault="005A1EAF" w:rsidP="005A1EAF">
      <w:pPr>
        <w:autoSpaceDN w:val="0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5A1EAF">
        <w:rPr>
          <w:rFonts w:ascii="Cambria" w:eastAsia="Calibri" w:hAnsi="Cambria"/>
          <w:sz w:val="22"/>
          <w:szCs w:val="22"/>
          <w:lang w:eastAsia="en-US"/>
        </w:rPr>
        <w:t>www.zsjanskelazne.cz</w:t>
      </w:r>
    </w:p>
    <w:p w:rsidR="005A1EAF" w:rsidRPr="005A1EAF" w:rsidRDefault="005A1EAF" w:rsidP="005A1EAF">
      <w:pPr>
        <w:pBdr>
          <w:bottom w:val="single" w:sz="4" w:space="1" w:color="auto"/>
        </w:pBdr>
        <w:autoSpaceDN w:val="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5A1EAF" w:rsidRDefault="005A1EAF" w:rsidP="00631566"/>
    <w:p w:rsidR="00631566" w:rsidRDefault="00631566" w:rsidP="00631566"/>
    <w:p w:rsidR="00631566" w:rsidRPr="005A1EAF" w:rsidRDefault="00631566" w:rsidP="00631566">
      <w:pPr>
        <w:pStyle w:val="Zkladntext"/>
        <w:jc w:val="center"/>
        <w:rPr>
          <w:sz w:val="28"/>
          <w:szCs w:val="28"/>
        </w:rPr>
      </w:pPr>
      <w:r w:rsidRPr="005A1EAF">
        <w:rPr>
          <w:sz w:val="28"/>
          <w:szCs w:val="28"/>
        </w:rPr>
        <w:t>Zpráva o hospodaření příspěvkové organizace</w:t>
      </w:r>
    </w:p>
    <w:p w:rsidR="00631566" w:rsidRPr="005A1EAF" w:rsidRDefault="00631566" w:rsidP="00631566">
      <w:pPr>
        <w:pStyle w:val="Zkladntext"/>
        <w:jc w:val="center"/>
        <w:rPr>
          <w:sz w:val="28"/>
          <w:szCs w:val="28"/>
        </w:rPr>
      </w:pPr>
      <w:r w:rsidRPr="005A1EAF">
        <w:rPr>
          <w:sz w:val="28"/>
          <w:szCs w:val="28"/>
        </w:rPr>
        <w:t xml:space="preserve"> Základní škola a Mateřská škola Janské Lázně za rok 2019</w:t>
      </w:r>
    </w:p>
    <w:p w:rsidR="00631566" w:rsidRDefault="00631566" w:rsidP="00631566">
      <w:pPr>
        <w:pStyle w:val="Zkladntext"/>
        <w:jc w:val="center"/>
      </w:pPr>
    </w:p>
    <w:p w:rsidR="00631566" w:rsidRDefault="00631566" w:rsidP="00631566">
      <w:pPr>
        <w:pStyle w:val="Zkladntext"/>
        <w:jc w:val="center"/>
      </w:pPr>
    </w:p>
    <w:p w:rsidR="00631566" w:rsidRDefault="00631566" w:rsidP="00631566">
      <w:pPr>
        <w:pStyle w:val="Nadpis1"/>
        <w:rPr>
          <w:u w:val="none"/>
        </w:rPr>
      </w:pPr>
      <w:r>
        <w:rPr>
          <w:bCs/>
          <w:sz w:val="36"/>
          <w:u w:val="none"/>
        </w:rPr>
        <w:t xml:space="preserve">     </w:t>
      </w:r>
      <w:r w:rsidRPr="00F75708">
        <w:rPr>
          <w:u w:val="none"/>
        </w:rPr>
        <w:t>V </w:t>
      </w:r>
      <w:r>
        <w:rPr>
          <w:u w:val="none"/>
        </w:rPr>
        <w:t>roce</w:t>
      </w:r>
      <w:r w:rsidRPr="00F75708">
        <w:rPr>
          <w:u w:val="none"/>
        </w:rPr>
        <w:t xml:space="preserve"> 201</w:t>
      </w:r>
      <w:r>
        <w:rPr>
          <w:u w:val="none"/>
        </w:rPr>
        <w:t xml:space="preserve">9 hospodařila organizace s prostředky od zřizovatele, s prostředky z vlastní činnosti (školné, stravné) a s prostředky přidělenými Krajským úřadem Královéhradeckého kraje. </w:t>
      </w:r>
    </w:p>
    <w:p w:rsidR="00631566" w:rsidRDefault="00631566" w:rsidP="00631566"/>
    <w:p w:rsidR="00631566" w:rsidRPr="00E22447" w:rsidRDefault="00631566" w:rsidP="00631566">
      <w:r>
        <w:t>Hospodaření s prostředky zřizovatele + vlastní prostředky</w:t>
      </w:r>
    </w:p>
    <w:p w:rsidR="00631566" w:rsidRDefault="00631566" w:rsidP="00631566">
      <w:r>
        <w:t>Od zřizovatele                        900 000,-   Kč</w:t>
      </w:r>
    </w:p>
    <w:p w:rsidR="00631566" w:rsidRDefault="00631566" w:rsidP="00631566">
      <w:r>
        <w:t>Tržby za úplatu v </w:t>
      </w:r>
      <w:proofErr w:type="gramStart"/>
      <w:r>
        <w:t>MŠ               27 700,</w:t>
      </w:r>
      <w:proofErr w:type="gramEnd"/>
      <w:r>
        <w:t>-   Kč</w:t>
      </w:r>
    </w:p>
    <w:p w:rsidR="00631566" w:rsidRDefault="00631566" w:rsidP="00631566">
      <w:r>
        <w:t xml:space="preserve">                             </w:t>
      </w:r>
      <w:proofErr w:type="gramStart"/>
      <w:r>
        <w:t>ŠD                17 500,</w:t>
      </w:r>
      <w:proofErr w:type="gramEnd"/>
      <w:r>
        <w:t>-   Kč</w:t>
      </w:r>
    </w:p>
    <w:p w:rsidR="00631566" w:rsidRDefault="00631566" w:rsidP="00631566">
      <w:r>
        <w:t xml:space="preserve">Tržby ze </w:t>
      </w:r>
      <w:proofErr w:type="gramStart"/>
      <w:r>
        <w:t>stravování                244 600,21</w:t>
      </w:r>
      <w:proofErr w:type="gramEnd"/>
      <w:r>
        <w:t xml:space="preserve"> Kč</w:t>
      </w:r>
    </w:p>
    <w:p w:rsidR="00631566" w:rsidRDefault="00631566" w:rsidP="00631566">
      <w:r>
        <w:t xml:space="preserve">Přijaté úroky z bankovních </w:t>
      </w:r>
      <w:proofErr w:type="gramStart"/>
      <w:r>
        <w:t>účtů    927,34</w:t>
      </w:r>
      <w:proofErr w:type="gramEnd"/>
      <w:r>
        <w:t xml:space="preserve"> Kč</w:t>
      </w:r>
    </w:p>
    <w:p w:rsidR="00631566" w:rsidRDefault="00631566" w:rsidP="00631566">
      <w:r>
        <w:t xml:space="preserve">Ostatní </w:t>
      </w:r>
      <w:proofErr w:type="gramStart"/>
      <w:r>
        <w:t>výnosy                            4 263,83</w:t>
      </w:r>
      <w:proofErr w:type="gramEnd"/>
      <w:r>
        <w:t xml:space="preserve"> Kč</w:t>
      </w:r>
    </w:p>
    <w:p w:rsidR="00631566" w:rsidRDefault="00631566" w:rsidP="00631566">
      <w:r w:rsidRPr="00E22447">
        <w:rPr>
          <w:u w:val="single"/>
        </w:rPr>
        <w:t>Čerpání fondů (</w:t>
      </w:r>
      <w:proofErr w:type="gramStart"/>
      <w:r w:rsidRPr="00E22447">
        <w:rPr>
          <w:u w:val="single"/>
        </w:rPr>
        <w:t xml:space="preserve">darů)                </w:t>
      </w:r>
      <w:r>
        <w:rPr>
          <w:u w:val="single"/>
        </w:rPr>
        <w:t>19 182,</w:t>
      </w:r>
      <w:proofErr w:type="gramEnd"/>
      <w:r>
        <w:rPr>
          <w:u w:val="single"/>
        </w:rPr>
        <w:t xml:space="preserve">-   </w:t>
      </w:r>
      <w:r w:rsidRPr="00E22447">
        <w:rPr>
          <w:u w:val="single"/>
        </w:rPr>
        <w:t xml:space="preserve">Kč             </w:t>
      </w:r>
    </w:p>
    <w:p w:rsidR="00631566" w:rsidRPr="00E22447" w:rsidRDefault="00631566" w:rsidP="00631566">
      <w:pPr>
        <w:rPr>
          <w:u w:val="single"/>
        </w:rPr>
      </w:pPr>
      <w:r>
        <w:t>Celkem</w:t>
      </w:r>
      <w:r>
        <w:tab/>
      </w:r>
      <w:r>
        <w:tab/>
        <w:t xml:space="preserve">         1 214 173,38 </w:t>
      </w:r>
      <w:r w:rsidRPr="003C52E5">
        <w:t>Kč</w:t>
      </w:r>
      <w:r w:rsidRPr="00E22447">
        <w:rPr>
          <w:u w:val="single"/>
        </w:rPr>
        <w:t xml:space="preserve">                 </w:t>
      </w:r>
    </w:p>
    <w:p w:rsidR="00631566" w:rsidRDefault="00631566" w:rsidP="00631566"/>
    <w:p w:rsidR="00631566" w:rsidRDefault="00631566" w:rsidP="00631566">
      <w:r>
        <w:t>Prostředky byly v průběhu roku postupně čerpány dle rozpočtu. Byly vynakládány účelně v souladu s potřebami příspěvkové organizace. Zisk ze stravování za rok 2019 ve výši</w:t>
      </w:r>
    </w:p>
    <w:p w:rsidR="00631566" w:rsidRDefault="00631566" w:rsidP="00631566">
      <w:r>
        <w:t xml:space="preserve">3 649,10 Kč byl převeden do roku následujícího. K 31. 12. 2019 byl vykázán zisk organizace ve výši 40 421,35. </w:t>
      </w:r>
      <w:bookmarkStart w:id="0" w:name="_GoBack"/>
      <w:bookmarkEnd w:id="0"/>
    </w:p>
    <w:p w:rsidR="00631566" w:rsidRDefault="00631566" w:rsidP="00631566"/>
    <w:p w:rsidR="00631566" w:rsidRDefault="00631566" w:rsidP="00631566">
      <w:r>
        <w:t>Hospodaření s prostředky od KÚ</w:t>
      </w:r>
    </w:p>
    <w:p w:rsidR="00631566" w:rsidRDefault="00631566" w:rsidP="00631566">
      <w:r>
        <w:t>ÚZ 33 076                                74 424 Kč</w:t>
      </w:r>
    </w:p>
    <w:p w:rsidR="00631566" w:rsidRDefault="00631566" w:rsidP="00631566">
      <w:r>
        <w:t>ÚZ 33 353                           4 835 407 Kč</w:t>
      </w:r>
    </w:p>
    <w:p w:rsidR="00631566" w:rsidRDefault="00631566" w:rsidP="00631566"/>
    <w:p w:rsidR="00631566" w:rsidRDefault="00631566" w:rsidP="00631566">
      <w:pPr>
        <w:jc w:val="both"/>
      </w:pPr>
      <w:r>
        <w:t>V uvedeném období byly postupně čerpány prostředky podle rozpočtu. Ke konci roku byly prostředky z rozpočtu Krajského úřadu Královéhradeckého kraje vyčerpány a vyúčtovány.</w:t>
      </w:r>
    </w:p>
    <w:p w:rsidR="00631566" w:rsidRDefault="00631566" w:rsidP="00631566">
      <w:r>
        <w:t xml:space="preserve">Dále škola obdržela dotaci s ÚZ 13014 – potravinová pomoc na úhradu stravování některým žákům. Tato dotace je čerpána postupně a je poskytnuta na celý </w:t>
      </w:r>
      <w:r w:rsidR="00D92D47">
        <w:t>školní rok.</w:t>
      </w:r>
      <w:r>
        <w:t xml:space="preserve"> </w:t>
      </w:r>
      <w:r w:rsidR="00D92D47">
        <w:t>Ne</w:t>
      </w:r>
      <w:r>
        <w:t>vyčerp</w:t>
      </w:r>
      <w:r w:rsidR="00D92D47">
        <w:t>a</w:t>
      </w:r>
      <w:r>
        <w:t>n</w:t>
      </w:r>
      <w:r w:rsidR="00D92D47">
        <w:t xml:space="preserve">á dotace bude vyúčtována v </w:t>
      </w:r>
      <w:r>
        <w:t>čer</w:t>
      </w:r>
      <w:r w:rsidR="00D92D47">
        <w:t>v</w:t>
      </w:r>
      <w:r>
        <w:t>n</w:t>
      </w:r>
      <w:r w:rsidR="00D92D47">
        <w:t>u</w:t>
      </w:r>
      <w:r>
        <w:t xml:space="preserve"> 20</w:t>
      </w:r>
      <w:r w:rsidR="00D92D47">
        <w:t>20</w:t>
      </w:r>
      <w:r>
        <w:t>, případně vrácen</w:t>
      </w:r>
      <w:r w:rsidR="00D92D47">
        <w:t>a</w:t>
      </w:r>
      <w:r>
        <w:t xml:space="preserve"> poskytovateli.</w:t>
      </w:r>
    </w:p>
    <w:p w:rsidR="00631566" w:rsidRDefault="00631566" w:rsidP="00631566"/>
    <w:p w:rsidR="00631566" w:rsidRDefault="00631566" w:rsidP="00631566">
      <w:r>
        <w:t>Janské Lázně 5</w:t>
      </w:r>
      <w:r w:rsidR="00D92D47">
        <w:t xml:space="preserve"> 2.2020</w:t>
      </w:r>
    </w:p>
    <w:p w:rsidR="00631566" w:rsidRDefault="00631566" w:rsidP="00631566"/>
    <w:p w:rsidR="00631566" w:rsidRDefault="00631566" w:rsidP="00631566"/>
    <w:p w:rsidR="00631566" w:rsidRDefault="00631566" w:rsidP="00631566">
      <w:r>
        <w:tab/>
      </w:r>
      <w:r>
        <w:tab/>
      </w:r>
      <w:r>
        <w:tab/>
      </w:r>
      <w:r>
        <w:tab/>
      </w:r>
      <w:r>
        <w:tab/>
      </w:r>
      <w:r>
        <w:tab/>
      </w:r>
      <w:r w:rsidR="005A1EAF">
        <w:t xml:space="preserve">                         </w:t>
      </w:r>
      <w:r>
        <w:t>Mgr. Zdeňka Hrnčířová</w:t>
      </w:r>
    </w:p>
    <w:p w:rsidR="00631566" w:rsidRDefault="00631566" w:rsidP="00631566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A1EAF">
        <w:t xml:space="preserve">                        </w:t>
      </w:r>
      <w:r>
        <w:t>ředitelka</w:t>
      </w:r>
    </w:p>
    <w:p w:rsidR="00631566" w:rsidRDefault="00631566" w:rsidP="00631566">
      <w:r>
        <w:t xml:space="preserve"> </w:t>
      </w:r>
    </w:p>
    <w:sectPr w:rsidR="0063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66"/>
    <w:rsid w:val="005A1EAF"/>
    <w:rsid w:val="00631566"/>
    <w:rsid w:val="00B326F6"/>
    <w:rsid w:val="00D92D47"/>
    <w:rsid w:val="00F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1566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156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631566"/>
    <w:rPr>
      <w:b/>
      <w:bCs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631566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1566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1566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631566"/>
    <w:rPr>
      <w:b/>
      <w:bCs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631566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-ms@janske-laz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ucebna</cp:lastModifiedBy>
  <cp:revision>2</cp:revision>
  <dcterms:created xsi:type="dcterms:W3CDTF">2020-02-20T11:28:00Z</dcterms:created>
  <dcterms:modified xsi:type="dcterms:W3CDTF">2020-02-20T11:28:00Z</dcterms:modified>
</cp:coreProperties>
</file>